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11" w:rsidRPr="00967A4D" w:rsidRDefault="00967A4D" w:rsidP="00C31111">
      <w:pPr>
        <w:rPr>
          <w:b/>
        </w:rPr>
      </w:pPr>
      <w:r w:rsidRPr="00967A4D">
        <w:rPr>
          <w:b/>
        </w:rPr>
        <w:t>Crime in The City: exploring the urban geography of crime</w:t>
      </w:r>
    </w:p>
    <w:tbl>
      <w:tblPr>
        <w:tblStyle w:val="TableGrid"/>
        <w:tblW w:w="0" w:type="auto"/>
        <w:tblLook w:val="04A0" w:firstRow="1" w:lastRow="0" w:firstColumn="1" w:lastColumn="0" w:noHBand="0" w:noVBand="1"/>
      </w:tblPr>
      <w:tblGrid>
        <w:gridCol w:w="5405"/>
        <w:gridCol w:w="3837"/>
      </w:tblGrid>
      <w:tr w:rsidR="00C31111" w:rsidRPr="00C31111" w:rsidTr="00C31111">
        <w:tc>
          <w:tcPr>
            <w:tcW w:w="5405" w:type="dxa"/>
          </w:tcPr>
          <w:p w:rsidR="00C31111" w:rsidRPr="00C31111" w:rsidRDefault="00C31111" w:rsidP="00936FE6">
            <w:r w:rsidRPr="00C31111">
              <w:t>Suitable for Pre-degree/undergraduate/other (please specify) </w:t>
            </w:r>
            <w:r w:rsidRPr="00C31111">
              <w:br/>
            </w:r>
          </w:p>
        </w:tc>
        <w:tc>
          <w:tcPr>
            <w:tcW w:w="3837" w:type="dxa"/>
          </w:tcPr>
          <w:p w:rsidR="00C31111" w:rsidRPr="00C31111" w:rsidRDefault="00FF4632" w:rsidP="00936FE6">
            <w:r>
              <w:t>Undergraduate Degree</w:t>
            </w:r>
          </w:p>
        </w:tc>
      </w:tr>
      <w:tr w:rsidR="00C31111" w:rsidRPr="00C31111" w:rsidTr="00C31111">
        <w:tc>
          <w:tcPr>
            <w:tcW w:w="5405" w:type="dxa"/>
          </w:tcPr>
          <w:p w:rsidR="00C31111" w:rsidRPr="00C31111" w:rsidRDefault="00C31111" w:rsidP="00936FE6">
            <w:r w:rsidRPr="00C31111">
              <w:t>Your name and affiliation</w:t>
            </w:r>
          </w:p>
        </w:tc>
        <w:tc>
          <w:tcPr>
            <w:tcW w:w="3837" w:type="dxa"/>
          </w:tcPr>
          <w:p w:rsidR="00C31111" w:rsidRPr="00C31111" w:rsidRDefault="00A5715A" w:rsidP="00936FE6">
            <w:r>
              <w:t>Dr John Martyn Chamberlain, Loughborough University</w:t>
            </w:r>
          </w:p>
        </w:tc>
      </w:tr>
      <w:tr w:rsidR="00C31111" w:rsidRPr="00C31111" w:rsidTr="00C31111">
        <w:tc>
          <w:tcPr>
            <w:tcW w:w="5405" w:type="dxa"/>
          </w:tcPr>
          <w:p w:rsidR="00C31111" w:rsidRDefault="00C31111" w:rsidP="00936FE6">
            <w:r w:rsidRPr="00C31111">
              <w:t>Intended Learning Objectives</w:t>
            </w:r>
          </w:p>
          <w:p w:rsidR="00AE2B2B" w:rsidRDefault="00AE2B2B" w:rsidP="00936FE6"/>
          <w:p w:rsidR="00AE2B2B" w:rsidRDefault="00AE2B2B" w:rsidP="00AE2B2B">
            <w:r w:rsidRPr="00AE2B2B">
              <w:t xml:space="preserve">Each learning outcome should be simply and clearly expressed, and capable of appropriate demonstration of achievement. </w:t>
            </w:r>
          </w:p>
          <w:p w:rsidR="00AE2B2B" w:rsidRPr="00AE2B2B" w:rsidRDefault="00AE2B2B" w:rsidP="00AE2B2B"/>
          <w:p w:rsidR="00AE2B2B" w:rsidRPr="00AE2B2B" w:rsidRDefault="00AE2B2B" w:rsidP="00967A4D">
            <w:pPr>
              <w:rPr>
                <w:rFonts w:eastAsia="Times New Roman" w:cs="Times New Roman"/>
                <w:b/>
                <w:bCs/>
                <w:lang w:eastAsia="en-GB"/>
              </w:rPr>
            </w:pPr>
          </w:p>
        </w:tc>
        <w:tc>
          <w:tcPr>
            <w:tcW w:w="3837" w:type="dxa"/>
          </w:tcPr>
          <w:p w:rsidR="00C31111" w:rsidRDefault="00C31111" w:rsidP="00936FE6"/>
          <w:p w:rsidR="00A5715A" w:rsidRDefault="00A5715A" w:rsidP="00A5715A">
            <w:r>
              <w:t>On successful completion of this exercise, the student will be able to:</w:t>
            </w:r>
          </w:p>
          <w:p w:rsidR="00A5715A" w:rsidRDefault="00A5715A" w:rsidP="00A5715A"/>
          <w:p w:rsidR="00A5715A" w:rsidRDefault="00EA3197" w:rsidP="00A5715A">
            <w:r>
              <w:t>• Work with others to find answers to questions</w:t>
            </w:r>
          </w:p>
          <w:p w:rsidR="00A5715A" w:rsidRDefault="00EA3197" w:rsidP="00A5715A">
            <w:r>
              <w:t>• Critically reflect on crime figures in the UK and the geographical distribution of crime between rural and urban areas</w:t>
            </w:r>
          </w:p>
          <w:p w:rsidR="00A5715A" w:rsidRDefault="00A5715A" w:rsidP="00A5715A">
            <w:r>
              <w:t>•</w:t>
            </w:r>
            <w:r w:rsidR="00113C3D">
              <w:t xml:space="preserve"> Use AR to explore the distribution of crime within a city and critically reflect on why different types of crime may be occur in different geographical spaces places</w:t>
            </w:r>
            <w:r>
              <w:t xml:space="preserve"> </w:t>
            </w:r>
          </w:p>
          <w:p w:rsidR="00A5715A" w:rsidRPr="00C31111" w:rsidRDefault="00A5715A" w:rsidP="00A5715A"/>
        </w:tc>
      </w:tr>
      <w:tr w:rsidR="00C31111" w:rsidRPr="00C31111" w:rsidTr="00C31111">
        <w:tc>
          <w:tcPr>
            <w:tcW w:w="5405" w:type="dxa"/>
          </w:tcPr>
          <w:p w:rsidR="00C31111" w:rsidRPr="00C31111" w:rsidRDefault="00C31111" w:rsidP="00936FE6"/>
        </w:tc>
        <w:tc>
          <w:tcPr>
            <w:tcW w:w="3837" w:type="dxa"/>
          </w:tcPr>
          <w:p w:rsidR="00C31111" w:rsidRPr="00C31111" w:rsidRDefault="00C31111" w:rsidP="00936FE6"/>
        </w:tc>
      </w:tr>
      <w:tr w:rsidR="00C31111" w:rsidRPr="00C31111" w:rsidTr="00C31111">
        <w:tc>
          <w:tcPr>
            <w:tcW w:w="5405" w:type="dxa"/>
          </w:tcPr>
          <w:p w:rsidR="00C31111" w:rsidRPr="00C31111" w:rsidRDefault="00AE2B2B" w:rsidP="00936FE6">
            <w:r>
              <w:t xml:space="preserve">Delivery  </w:t>
            </w:r>
            <w:r w:rsidR="00C31111" w:rsidRPr="00AE2B2B">
              <w:t>Plan</w:t>
            </w:r>
            <w:r w:rsidRPr="00AE2B2B">
              <w:t xml:space="preserve"> (Individual F2F, workshop, blended F2F and online, fully online)</w:t>
            </w:r>
          </w:p>
        </w:tc>
        <w:tc>
          <w:tcPr>
            <w:tcW w:w="3837" w:type="dxa"/>
          </w:tcPr>
          <w:p w:rsidR="00C31111" w:rsidRPr="00C31111" w:rsidRDefault="00A5715A" w:rsidP="00936FE6">
            <w:r>
              <w:t>Workshop in groups (with computer access)</w:t>
            </w:r>
          </w:p>
        </w:tc>
      </w:tr>
      <w:tr w:rsidR="00AE2B2B" w:rsidRPr="00C31111" w:rsidTr="00C31111">
        <w:tc>
          <w:tcPr>
            <w:tcW w:w="5405" w:type="dxa"/>
          </w:tcPr>
          <w:p w:rsidR="00AE2B2B" w:rsidRPr="00C31111" w:rsidRDefault="00AE2B2B" w:rsidP="00936FE6">
            <w:r>
              <w:t>Approximate time to complete</w:t>
            </w:r>
          </w:p>
        </w:tc>
        <w:tc>
          <w:tcPr>
            <w:tcW w:w="3837" w:type="dxa"/>
          </w:tcPr>
          <w:p w:rsidR="00AE2B2B" w:rsidRPr="00C31111" w:rsidRDefault="00EA3197" w:rsidP="00936FE6">
            <w:r>
              <w:t>60</w:t>
            </w:r>
            <w:r w:rsidR="00A5715A">
              <w:t xml:space="preserve"> minutes</w:t>
            </w:r>
          </w:p>
        </w:tc>
      </w:tr>
      <w:tr w:rsidR="00C31111" w:rsidRPr="00C31111" w:rsidTr="00C31111">
        <w:tc>
          <w:tcPr>
            <w:tcW w:w="5405" w:type="dxa"/>
          </w:tcPr>
          <w:p w:rsidR="00C31111" w:rsidRPr="00C31111" w:rsidRDefault="00C31111" w:rsidP="00936FE6">
            <w:r w:rsidRPr="00C31111">
              <w:t>Lesson content</w:t>
            </w:r>
          </w:p>
        </w:tc>
        <w:tc>
          <w:tcPr>
            <w:tcW w:w="3837" w:type="dxa"/>
          </w:tcPr>
          <w:p w:rsidR="00A5715A" w:rsidRDefault="00A5715A" w:rsidP="00A5715A">
            <w:r>
              <w:t>Divide class into groups of 5 or 6 students.</w:t>
            </w:r>
          </w:p>
          <w:p w:rsidR="00A5715A" w:rsidRDefault="00A5715A" w:rsidP="00A5715A"/>
          <w:p w:rsidR="00EA3197" w:rsidRDefault="00EA3197" w:rsidP="00A5715A">
            <w:r>
              <w:t xml:space="preserve">Groups look at Figure 1 in the Learning Materials </w:t>
            </w:r>
            <w:r>
              <w:t xml:space="preserve"> “Crime Trends” and suggest 3 reasons why crime may have fallen</w:t>
            </w:r>
          </w:p>
          <w:p w:rsidR="00EA3197" w:rsidRDefault="00EA3197" w:rsidP="00A5715A"/>
          <w:p w:rsidR="00397A6A" w:rsidRDefault="00EA3197" w:rsidP="00A5715A">
            <w:r>
              <w:t>Groups look at Figure 2</w:t>
            </w:r>
            <w:r w:rsidR="00A5715A">
              <w:t xml:space="preserve"> in the Learning Materials “Peace Index” and identify </w:t>
            </w:r>
            <w:r w:rsidR="00397A6A">
              <w:t>key features of the geography of crime at a national level.</w:t>
            </w:r>
            <w:r>
              <w:t xml:space="preserve"> Revisit 3 reasons why crime may have fallen and review them as necessary.</w:t>
            </w:r>
          </w:p>
          <w:p w:rsidR="00397A6A" w:rsidRDefault="00397A6A" w:rsidP="00A5715A"/>
          <w:p w:rsidR="00113C3D" w:rsidRDefault="00EA3197" w:rsidP="00A5715A">
            <w:r>
              <w:t xml:space="preserve">Groups look at </w:t>
            </w:r>
            <w:r w:rsidR="00A5715A">
              <w:t xml:space="preserve">AR in the City to identify the </w:t>
            </w:r>
            <w:r w:rsidR="00113C3D">
              <w:t xml:space="preserve">distribution of crime within </w:t>
            </w:r>
            <w:r w:rsidR="00A5715A">
              <w:t>the city</w:t>
            </w:r>
            <w:r w:rsidR="00113C3D">
              <w:t xml:space="preserve"> as well as suggest underpinning causes for it based on </w:t>
            </w:r>
            <w:r w:rsidR="00967A4D">
              <w:lastRenderedPageBreak/>
              <w:t>urban geography and</w:t>
            </w:r>
            <w:r w:rsidR="00113C3D">
              <w:t xml:space="preserve"> housing/health/welfare factors</w:t>
            </w:r>
            <w:r w:rsidR="00A5715A">
              <w:t xml:space="preserve">. </w:t>
            </w:r>
          </w:p>
          <w:p w:rsidR="00113C3D" w:rsidRDefault="00113C3D" w:rsidP="00A5715A"/>
          <w:p w:rsidR="00A5715A" w:rsidRDefault="00A5715A" w:rsidP="00A5715A">
            <w:r>
              <w:t>Each group</w:t>
            </w:r>
            <w:r w:rsidR="00967A4D">
              <w:t xml:space="preserve"> hands-in activity outcomes at the end of the session to the tutor</w:t>
            </w:r>
            <w:r>
              <w:t>.</w:t>
            </w:r>
          </w:p>
          <w:p w:rsidR="00C31111" w:rsidRPr="00C31111" w:rsidRDefault="00C31111" w:rsidP="00A5715A"/>
        </w:tc>
      </w:tr>
      <w:tr w:rsidR="00AE2B2B" w:rsidRPr="00C31111" w:rsidTr="00C31111">
        <w:tc>
          <w:tcPr>
            <w:tcW w:w="5405" w:type="dxa"/>
          </w:tcPr>
          <w:p w:rsidR="00AE2B2B" w:rsidRPr="00C31111" w:rsidRDefault="00AE2B2B" w:rsidP="00936FE6">
            <w:r w:rsidRPr="00C31111">
              <w:lastRenderedPageBreak/>
              <w:t>Materials</w:t>
            </w:r>
          </w:p>
        </w:tc>
        <w:tc>
          <w:tcPr>
            <w:tcW w:w="3837" w:type="dxa"/>
          </w:tcPr>
          <w:p w:rsidR="00AE2B2B" w:rsidRPr="00C31111" w:rsidRDefault="00EA3197" w:rsidP="00936FE6">
            <w:r>
              <w:t>Learning Material Hando</w:t>
            </w:r>
            <w:bookmarkStart w:id="0" w:name="_GoBack"/>
            <w:bookmarkEnd w:id="0"/>
            <w:r>
              <w:t>ut</w:t>
            </w:r>
            <w:r w:rsidR="00113C3D">
              <w:t xml:space="preserve"> (provided)</w:t>
            </w:r>
          </w:p>
        </w:tc>
      </w:tr>
      <w:tr w:rsidR="00C31111" w:rsidRPr="00C31111" w:rsidTr="00C31111">
        <w:tc>
          <w:tcPr>
            <w:tcW w:w="5405" w:type="dxa"/>
          </w:tcPr>
          <w:p w:rsidR="00C31111" w:rsidRPr="00C31111" w:rsidRDefault="00C31111" w:rsidP="00936FE6">
            <w:r w:rsidRPr="00C31111">
              <w:t>Summary</w:t>
            </w:r>
          </w:p>
        </w:tc>
        <w:tc>
          <w:tcPr>
            <w:tcW w:w="3837" w:type="dxa"/>
          </w:tcPr>
          <w:p w:rsidR="00C31111" w:rsidRDefault="00113C3D" w:rsidP="00936FE6">
            <w:r>
              <w:t>This session introduces students to UK crime rate figures nationally and the ‘crime drop’  and requires they get to grips with the geographical concentration of the majority of crime within urban city spaces as well as suggest reasons why crime may be distributed as it is within a city.</w:t>
            </w:r>
            <w:r w:rsidR="00967A4D">
              <w:t xml:space="preserve"> This activity could be used as an assessed coursework task, particularly if it is linked to a lecture programme of criminological theory for example. </w:t>
            </w:r>
            <w:r>
              <w:t xml:space="preserve"> </w:t>
            </w:r>
          </w:p>
          <w:p w:rsidR="00113C3D" w:rsidRPr="00C31111" w:rsidRDefault="00113C3D" w:rsidP="00936FE6"/>
        </w:tc>
      </w:tr>
      <w:tr w:rsidR="00AE2B2B" w:rsidRPr="00C31111" w:rsidTr="00C31111">
        <w:tc>
          <w:tcPr>
            <w:tcW w:w="5405" w:type="dxa"/>
          </w:tcPr>
          <w:p w:rsidR="00AE2B2B" w:rsidRPr="00C31111" w:rsidRDefault="00AE2B2B" w:rsidP="00936FE6">
            <w:r>
              <w:t>Additional information/resources</w:t>
            </w:r>
          </w:p>
        </w:tc>
        <w:tc>
          <w:tcPr>
            <w:tcW w:w="3837" w:type="dxa"/>
          </w:tcPr>
          <w:p w:rsidR="00AE2B2B" w:rsidRPr="00C31111" w:rsidRDefault="00EA3197" w:rsidP="00936FE6">
            <w:r>
              <w:t>None</w:t>
            </w:r>
          </w:p>
        </w:tc>
      </w:tr>
      <w:tr w:rsidR="00AE2B2B" w:rsidRPr="00C31111" w:rsidTr="00C31111">
        <w:tc>
          <w:tcPr>
            <w:tcW w:w="5405" w:type="dxa"/>
          </w:tcPr>
          <w:p w:rsidR="00AE2B2B" w:rsidRDefault="00AE2B2B" w:rsidP="00936FE6">
            <w:r>
              <w:t>Notes</w:t>
            </w:r>
          </w:p>
        </w:tc>
        <w:tc>
          <w:tcPr>
            <w:tcW w:w="3837" w:type="dxa"/>
          </w:tcPr>
          <w:p w:rsidR="00AE2B2B" w:rsidRPr="00C31111" w:rsidRDefault="00EA3197" w:rsidP="00936FE6">
            <w:r>
              <w:t>None</w:t>
            </w:r>
          </w:p>
        </w:tc>
      </w:tr>
    </w:tbl>
    <w:p w:rsidR="00113C3D" w:rsidRDefault="00113C3D" w:rsidP="00C31111"/>
    <w:p w:rsidR="002F636A" w:rsidRPr="00C31111" w:rsidRDefault="002F636A" w:rsidP="00C31111"/>
    <w:sectPr w:rsidR="002F636A" w:rsidRPr="00C31111" w:rsidSect="002F63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3D" w:rsidRDefault="00CA483D" w:rsidP="00C31111">
      <w:pPr>
        <w:spacing w:after="0" w:line="240" w:lineRule="auto"/>
      </w:pPr>
      <w:r>
        <w:separator/>
      </w:r>
    </w:p>
  </w:endnote>
  <w:endnote w:type="continuationSeparator" w:id="0">
    <w:p w:rsidR="00CA483D" w:rsidRDefault="00CA483D" w:rsidP="00C31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11" w:rsidRDefault="00C31111">
    <w:pPr>
      <w:pStyle w:val="Footer"/>
    </w:pPr>
    <w:r>
      <w:t xml:space="preserve">AR in the City – classroom exercise  </w:t>
    </w:r>
    <w:r>
      <w:tab/>
    </w:r>
    <w:r>
      <w:tab/>
    </w:r>
    <w:r w:rsidR="003C6400">
      <w:fldChar w:fldCharType="begin"/>
    </w:r>
    <w:r w:rsidR="003C6400">
      <w:instrText xml:space="preserve"> PAGE   \* MERGEFORMAT </w:instrText>
    </w:r>
    <w:r w:rsidR="003C6400">
      <w:fldChar w:fldCharType="separate"/>
    </w:r>
    <w:r w:rsidR="00967A4D">
      <w:rPr>
        <w:noProof/>
      </w:rPr>
      <w:t>2</w:t>
    </w:r>
    <w:r w:rsidR="003C640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3D" w:rsidRDefault="00CA483D" w:rsidP="00C31111">
      <w:pPr>
        <w:spacing w:after="0" w:line="240" w:lineRule="auto"/>
      </w:pPr>
      <w:r>
        <w:separator/>
      </w:r>
    </w:p>
  </w:footnote>
  <w:footnote w:type="continuationSeparator" w:id="0">
    <w:p w:rsidR="00CA483D" w:rsidRDefault="00CA483D" w:rsidP="00C31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868B8"/>
    <w:multiLevelType w:val="multilevel"/>
    <w:tmpl w:val="733C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947781"/>
    <w:multiLevelType w:val="multilevel"/>
    <w:tmpl w:val="E3280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891A32"/>
    <w:multiLevelType w:val="multilevel"/>
    <w:tmpl w:val="4B0E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11"/>
    <w:rsid w:val="0000486E"/>
    <w:rsid w:val="00085564"/>
    <w:rsid w:val="000C1AC8"/>
    <w:rsid w:val="000C21FF"/>
    <w:rsid w:val="000D07AC"/>
    <w:rsid w:val="00102ED5"/>
    <w:rsid w:val="00113C3D"/>
    <w:rsid w:val="001465F5"/>
    <w:rsid w:val="001E7187"/>
    <w:rsid w:val="00262553"/>
    <w:rsid w:val="00287408"/>
    <w:rsid w:val="002B68D5"/>
    <w:rsid w:val="002C3A3B"/>
    <w:rsid w:val="002D7FB4"/>
    <w:rsid w:val="002F636A"/>
    <w:rsid w:val="00303630"/>
    <w:rsid w:val="003242B4"/>
    <w:rsid w:val="00361096"/>
    <w:rsid w:val="00384C56"/>
    <w:rsid w:val="00397A6A"/>
    <w:rsid w:val="003C6400"/>
    <w:rsid w:val="003E57F0"/>
    <w:rsid w:val="00405908"/>
    <w:rsid w:val="004139EC"/>
    <w:rsid w:val="004252AD"/>
    <w:rsid w:val="00467436"/>
    <w:rsid w:val="00485934"/>
    <w:rsid w:val="004A231A"/>
    <w:rsid w:val="004C330B"/>
    <w:rsid w:val="004E4F4A"/>
    <w:rsid w:val="004F3A2E"/>
    <w:rsid w:val="004F64E8"/>
    <w:rsid w:val="005024E3"/>
    <w:rsid w:val="00546480"/>
    <w:rsid w:val="005B483A"/>
    <w:rsid w:val="006223E8"/>
    <w:rsid w:val="00661537"/>
    <w:rsid w:val="006660E3"/>
    <w:rsid w:val="00667E92"/>
    <w:rsid w:val="006847B2"/>
    <w:rsid w:val="0069250B"/>
    <w:rsid w:val="00695865"/>
    <w:rsid w:val="006C191D"/>
    <w:rsid w:val="006C5BBC"/>
    <w:rsid w:val="006F2A3D"/>
    <w:rsid w:val="00713772"/>
    <w:rsid w:val="00722924"/>
    <w:rsid w:val="00754EE0"/>
    <w:rsid w:val="00765C0D"/>
    <w:rsid w:val="00776732"/>
    <w:rsid w:val="007C05B8"/>
    <w:rsid w:val="007D625F"/>
    <w:rsid w:val="008059EA"/>
    <w:rsid w:val="0081004B"/>
    <w:rsid w:val="00867721"/>
    <w:rsid w:val="0087176B"/>
    <w:rsid w:val="008E72FE"/>
    <w:rsid w:val="00937CC3"/>
    <w:rsid w:val="00962AC0"/>
    <w:rsid w:val="00967A4D"/>
    <w:rsid w:val="00987D3E"/>
    <w:rsid w:val="00993A23"/>
    <w:rsid w:val="009A4801"/>
    <w:rsid w:val="009A4ED9"/>
    <w:rsid w:val="009D7172"/>
    <w:rsid w:val="009E72D1"/>
    <w:rsid w:val="00A02672"/>
    <w:rsid w:val="00A5715A"/>
    <w:rsid w:val="00AB42A0"/>
    <w:rsid w:val="00AD351D"/>
    <w:rsid w:val="00AE2B2B"/>
    <w:rsid w:val="00B16606"/>
    <w:rsid w:val="00B20E0D"/>
    <w:rsid w:val="00B36AD1"/>
    <w:rsid w:val="00B44281"/>
    <w:rsid w:val="00B50CCC"/>
    <w:rsid w:val="00B82A48"/>
    <w:rsid w:val="00C31111"/>
    <w:rsid w:val="00CA483D"/>
    <w:rsid w:val="00D161A7"/>
    <w:rsid w:val="00D63E3A"/>
    <w:rsid w:val="00D652B8"/>
    <w:rsid w:val="00D9160F"/>
    <w:rsid w:val="00EA3197"/>
    <w:rsid w:val="00EA4301"/>
    <w:rsid w:val="00EA540F"/>
    <w:rsid w:val="00EE7EC4"/>
    <w:rsid w:val="00EF63BA"/>
    <w:rsid w:val="00FB5516"/>
    <w:rsid w:val="00FB78CE"/>
    <w:rsid w:val="00FC7304"/>
    <w:rsid w:val="00FD0C04"/>
    <w:rsid w:val="00FF4632"/>
    <w:rsid w:val="00FF53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80"/>
    <w:rPr>
      <w:rFonts w:eastAsiaTheme="minorEastAsia"/>
      <w:sz w:val="24"/>
      <w:lang w:val="en-US" w:bidi="en-US"/>
    </w:rPr>
  </w:style>
  <w:style w:type="paragraph" w:styleId="Heading1">
    <w:name w:val="heading 1"/>
    <w:basedOn w:val="Normal"/>
    <w:next w:val="Normal"/>
    <w:link w:val="Heading1Char"/>
    <w:uiPriority w:val="9"/>
    <w:qFormat/>
    <w:rsid w:val="00546480"/>
    <w:pPr>
      <w:keepNext/>
      <w:keepLines/>
      <w:spacing w:before="480" w:after="0"/>
      <w:outlineLvl w:val="0"/>
    </w:pPr>
    <w:rPr>
      <w:rFonts w:eastAsiaTheme="majorEastAsia" w:cstheme="majorBidi"/>
      <w:b/>
      <w:bCs/>
      <w:color w:val="365F91" w:themeColor="accent1" w:themeShade="BF"/>
      <w:sz w:val="28"/>
      <w:szCs w:val="28"/>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480"/>
    <w:rPr>
      <w:rFonts w:eastAsiaTheme="majorEastAsia" w:cstheme="majorBidi"/>
      <w:b/>
      <w:bCs/>
      <w:color w:val="365F91" w:themeColor="accent1" w:themeShade="BF"/>
      <w:sz w:val="28"/>
      <w:szCs w:val="28"/>
    </w:rPr>
  </w:style>
  <w:style w:type="character" w:customStyle="1" w:styleId="head">
    <w:name w:val="head"/>
    <w:basedOn w:val="DefaultParagraphFont"/>
    <w:rsid w:val="00C31111"/>
  </w:style>
  <w:style w:type="character" w:customStyle="1" w:styleId="apple-converted-space">
    <w:name w:val="apple-converted-space"/>
    <w:basedOn w:val="DefaultParagraphFont"/>
    <w:rsid w:val="00C31111"/>
  </w:style>
  <w:style w:type="character" w:customStyle="1" w:styleId="small">
    <w:name w:val="small"/>
    <w:basedOn w:val="DefaultParagraphFont"/>
    <w:rsid w:val="00C31111"/>
  </w:style>
  <w:style w:type="paragraph" w:styleId="NormalWeb">
    <w:name w:val="Normal (Web)"/>
    <w:basedOn w:val="Normal"/>
    <w:uiPriority w:val="99"/>
    <w:semiHidden/>
    <w:unhideWhenUsed/>
    <w:rsid w:val="00C31111"/>
    <w:pPr>
      <w:spacing w:before="100" w:beforeAutospacing="1" w:after="100" w:afterAutospacing="1" w:line="240" w:lineRule="auto"/>
    </w:pPr>
    <w:rPr>
      <w:rFonts w:ascii="Times New Roman" w:eastAsia="Times New Roman" w:hAnsi="Times New Roman" w:cs="Times New Roman"/>
      <w:szCs w:val="24"/>
      <w:lang w:val="en-GB" w:eastAsia="en-GB" w:bidi="ar-SA"/>
    </w:rPr>
  </w:style>
  <w:style w:type="paragraph" w:customStyle="1" w:styleId="head1">
    <w:name w:val="head1"/>
    <w:basedOn w:val="Normal"/>
    <w:rsid w:val="00C31111"/>
    <w:pPr>
      <w:spacing w:before="100" w:beforeAutospacing="1" w:after="100" w:afterAutospacing="1" w:line="240" w:lineRule="auto"/>
    </w:pPr>
    <w:rPr>
      <w:rFonts w:ascii="Times New Roman" w:eastAsia="Times New Roman" w:hAnsi="Times New Roman" w:cs="Times New Roman"/>
      <w:szCs w:val="24"/>
      <w:lang w:val="en-GB" w:eastAsia="en-GB" w:bidi="ar-SA"/>
    </w:rPr>
  </w:style>
  <w:style w:type="paragraph" w:styleId="Header">
    <w:name w:val="header"/>
    <w:basedOn w:val="Normal"/>
    <w:link w:val="HeaderChar"/>
    <w:uiPriority w:val="99"/>
    <w:unhideWhenUsed/>
    <w:rsid w:val="00C31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111"/>
    <w:rPr>
      <w:rFonts w:eastAsiaTheme="minorEastAsia"/>
      <w:sz w:val="24"/>
      <w:lang w:val="en-US" w:bidi="en-US"/>
    </w:rPr>
  </w:style>
  <w:style w:type="paragraph" w:styleId="Footer">
    <w:name w:val="footer"/>
    <w:basedOn w:val="Normal"/>
    <w:link w:val="FooterChar"/>
    <w:uiPriority w:val="99"/>
    <w:unhideWhenUsed/>
    <w:rsid w:val="00C31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111"/>
    <w:rPr>
      <w:rFonts w:eastAsiaTheme="minorEastAsia"/>
      <w:sz w:val="24"/>
      <w:lang w:val="en-US" w:bidi="en-US"/>
    </w:rPr>
  </w:style>
  <w:style w:type="table" w:styleId="TableGrid">
    <w:name w:val="Table Grid"/>
    <w:basedOn w:val="TableNormal"/>
    <w:uiPriority w:val="59"/>
    <w:rsid w:val="00C31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80"/>
    <w:rPr>
      <w:rFonts w:eastAsiaTheme="minorEastAsia"/>
      <w:sz w:val="24"/>
      <w:lang w:val="en-US" w:bidi="en-US"/>
    </w:rPr>
  </w:style>
  <w:style w:type="paragraph" w:styleId="Heading1">
    <w:name w:val="heading 1"/>
    <w:basedOn w:val="Normal"/>
    <w:next w:val="Normal"/>
    <w:link w:val="Heading1Char"/>
    <w:uiPriority w:val="9"/>
    <w:qFormat/>
    <w:rsid w:val="00546480"/>
    <w:pPr>
      <w:keepNext/>
      <w:keepLines/>
      <w:spacing w:before="480" w:after="0"/>
      <w:outlineLvl w:val="0"/>
    </w:pPr>
    <w:rPr>
      <w:rFonts w:eastAsiaTheme="majorEastAsia" w:cstheme="majorBidi"/>
      <w:b/>
      <w:bCs/>
      <w:color w:val="365F91" w:themeColor="accent1" w:themeShade="BF"/>
      <w:sz w:val="28"/>
      <w:szCs w:val="28"/>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480"/>
    <w:rPr>
      <w:rFonts w:eastAsiaTheme="majorEastAsia" w:cstheme="majorBidi"/>
      <w:b/>
      <w:bCs/>
      <w:color w:val="365F91" w:themeColor="accent1" w:themeShade="BF"/>
      <w:sz w:val="28"/>
      <w:szCs w:val="28"/>
    </w:rPr>
  </w:style>
  <w:style w:type="character" w:customStyle="1" w:styleId="head">
    <w:name w:val="head"/>
    <w:basedOn w:val="DefaultParagraphFont"/>
    <w:rsid w:val="00C31111"/>
  </w:style>
  <w:style w:type="character" w:customStyle="1" w:styleId="apple-converted-space">
    <w:name w:val="apple-converted-space"/>
    <w:basedOn w:val="DefaultParagraphFont"/>
    <w:rsid w:val="00C31111"/>
  </w:style>
  <w:style w:type="character" w:customStyle="1" w:styleId="small">
    <w:name w:val="small"/>
    <w:basedOn w:val="DefaultParagraphFont"/>
    <w:rsid w:val="00C31111"/>
  </w:style>
  <w:style w:type="paragraph" w:styleId="NormalWeb">
    <w:name w:val="Normal (Web)"/>
    <w:basedOn w:val="Normal"/>
    <w:uiPriority w:val="99"/>
    <w:semiHidden/>
    <w:unhideWhenUsed/>
    <w:rsid w:val="00C31111"/>
    <w:pPr>
      <w:spacing w:before="100" w:beforeAutospacing="1" w:after="100" w:afterAutospacing="1" w:line="240" w:lineRule="auto"/>
    </w:pPr>
    <w:rPr>
      <w:rFonts w:ascii="Times New Roman" w:eastAsia="Times New Roman" w:hAnsi="Times New Roman" w:cs="Times New Roman"/>
      <w:szCs w:val="24"/>
      <w:lang w:val="en-GB" w:eastAsia="en-GB" w:bidi="ar-SA"/>
    </w:rPr>
  </w:style>
  <w:style w:type="paragraph" w:customStyle="1" w:styleId="head1">
    <w:name w:val="head1"/>
    <w:basedOn w:val="Normal"/>
    <w:rsid w:val="00C31111"/>
    <w:pPr>
      <w:spacing w:before="100" w:beforeAutospacing="1" w:after="100" w:afterAutospacing="1" w:line="240" w:lineRule="auto"/>
    </w:pPr>
    <w:rPr>
      <w:rFonts w:ascii="Times New Roman" w:eastAsia="Times New Roman" w:hAnsi="Times New Roman" w:cs="Times New Roman"/>
      <w:szCs w:val="24"/>
      <w:lang w:val="en-GB" w:eastAsia="en-GB" w:bidi="ar-SA"/>
    </w:rPr>
  </w:style>
  <w:style w:type="paragraph" w:styleId="Header">
    <w:name w:val="header"/>
    <w:basedOn w:val="Normal"/>
    <w:link w:val="HeaderChar"/>
    <w:uiPriority w:val="99"/>
    <w:unhideWhenUsed/>
    <w:rsid w:val="00C31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111"/>
    <w:rPr>
      <w:rFonts w:eastAsiaTheme="minorEastAsia"/>
      <w:sz w:val="24"/>
      <w:lang w:val="en-US" w:bidi="en-US"/>
    </w:rPr>
  </w:style>
  <w:style w:type="paragraph" w:styleId="Footer">
    <w:name w:val="footer"/>
    <w:basedOn w:val="Normal"/>
    <w:link w:val="FooterChar"/>
    <w:uiPriority w:val="99"/>
    <w:unhideWhenUsed/>
    <w:rsid w:val="00C31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111"/>
    <w:rPr>
      <w:rFonts w:eastAsiaTheme="minorEastAsia"/>
      <w:sz w:val="24"/>
      <w:lang w:val="en-US" w:bidi="en-US"/>
    </w:rPr>
  </w:style>
  <w:style w:type="table" w:styleId="TableGrid">
    <w:name w:val="Table Grid"/>
    <w:basedOn w:val="TableNormal"/>
    <w:uiPriority w:val="59"/>
    <w:rsid w:val="00C31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c:creator>
  <cp:lastModifiedBy>MC</cp:lastModifiedBy>
  <cp:revision>2</cp:revision>
  <dcterms:created xsi:type="dcterms:W3CDTF">2014-01-15T17:25:00Z</dcterms:created>
  <dcterms:modified xsi:type="dcterms:W3CDTF">2014-01-15T17:25:00Z</dcterms:modified>
</cp:coreProperties>
</file>